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EB8DA" w14:textId="71AE757F" w:rsidR="000E24D9" w:rsidRPr="00C40982" w:rsidRDefault="000E24D9" w:rsidP="00C40982">
      <w:pPr>
        <w:jc w:val="right"/>
        <w:rPr>
          <w:b/>
          <w:bCs/>
        </w:rPr>
      </w:pPr>
      <w:r w:rsidRPr="00C40982">
        <w:rPr>
          <w:b/>
          <w:bCs/>
        </w:rPr>
        <w:t>All’attenzione d</w:t>
      </w:r>
      <w:r w:rsidR="001D0501">
        <w:rPr>
          <w:b/>
          <w:bCs/>
        </w:rPr>
        <w:t>ell’Organismo proponente</w:t>
      </w:r>
      <w:r w:rsidRPr="00C40982">
        <w:rPr>
          <w:b/>
          <w:bCs/>
        </w:rPr>
        <w:t xml:space="preserve"> </w:t>
      </w:r>
    </w:p>
    <w:p w14:paraId="7A3A58C2" w14:textId="28819C05" w:rsidR="000E24D9" w:rsidRPr="00C40982" w:rsidRDefault="000E24D9" w:rsidP="00A75FF4">
      <w:pPr>
        <w:jc w:val="right"/>
      </w:pPr>
      <w:r w:rsidRPr="00C40982">
        <w:t xml:space="preserve">CSO </w:t>
      </w:r>
      <w:proofErr w:type="spellStart"/>
      <w:r w:rsidRPr="00C40982">
        <w:t>Italy</w:t>
      </w:r>
      <w:proofErr w:type="spellEnd"/>
      <w:r w:rsidRPr="00C40982">
        <w:t xml:space="preserve"> – Centro Servizi Ortofrutticoli – Società Cooperativa</w:t>
      </w:r>
    </w:p>
    <w:p w14:paraId="7A363E71" w14:textId="5F0E9EEF" w:rsidR="000E24D9" w:rsidRPr="00C40982" w:rsidRDefault="000E24D9" w:rsidP="000E24D9">
      <w:pPr>
        <w:jc w:val="right"/>
      </w:pPr>
      <w:r w:rsidRPr="00C40982">
        <w:t>Via Bela Bartok 29/G</w:t>
      </w:r>
      <w:r w:rsidR="00C40982" w:rsidRPr="00C40982">
        <w:t xml:space="preserve"> - </w:t>
      </w:r>
      <w:r w:rsidRPr="00C40982">
        <w:t>44124 – Ferrara (FE)</w:t>
      </w:r>
      <w:r w:rsidR="00C40982">
        <w:t xml:space="preserve">- </w:t>
      </w:r>
      <w:hyperlink r:id="rId7" w:history="1">
        <w:r w:rsidRPr="00C40982">
          <w:rPr>
            <w:rStyle w:val="Collegamentoipertestuale"/>
          </w:rPr>
          <w:t>cso@registerpec.it</w:t>
        </w:r>
      </w:hyperlink>
    </w:p>
    <w:p w14:paraId="28C190E1" w14:textId="0A4127E2" w:rsidR="000E24D9" w:rsidRPr="00C40982" w:rsidRDefault="000E24D9" w:rsidP="000E24D9">
      <w:pPr>
        <w:pStyle w:val="Titolo1"/>
        <w:jc w:val="center"/>
        <w:rPr>
          <w:rFonts w:asciiTheme="minorHAnsi" w:hAnsiTheme="minorHAnsi"/>
        </w:rPr>
      </w:pPr>
      <w:r w:rsidRPr="00C40982">
        <w:rPr>
          <w:rFonts w:asciiTheme="minorHAnsi" w:hAnsiTheme="minorHAnsi"/>
        </w:rPr>
        <w:t>FAC-SIMILE</w:t>
      </w:r>
    </w:p>
    <w:p w14:paraId="24DFD238" w14:textId="0120B11C" w:rsidR="000E24D9" w:rsidRPr="00C40982" w:rsidRDefault="000E24D9" w:rsidP="000E24D9">
      <w:pPr>
        <w:pStyle w:val="Titolo1"/>
        <w:jc w:val="center"/>
        <w:rPr>
          <w:rFonts w:asciiTheme="minorHAnsi" w:hAnsiTheme="minorHAnsi"/>
        </w:rPr>
      </w:pPr>
      <w:r w:rsidRPr="00C40982">
        <w:rPr>
          <w:rFonts w:asciiTheme="minorHAnsi" w:hAnsiTheme="minorHAnsi"/>
        </w:rPr>
        <w:t>Allegato C</w:t>
      </w:r>
    </w:p>
    <w:p w14:paraId="399076F3" w14:textId="7B9CFF3C" w:rsidR="000E24D9" w:rsidRPr="00C40982" w:rsidRDefault="000E24D9" w:rsidP="000E24D9">
      <w:pPr>
        <w:pStyle w:val="Titolo1"/>
        <w:jc w:val="both"/>
        <w:rPr>
          <w:rFonts w:asciiTheme="minorHAnsi" w:hAnsiTheme="minorHAnsi"/>
        </w:rPr>
      </w:pPr>
      <w:r w:rsidRPr="00C40982">
        <w:rPr>
          <w:rFonts w:asciiTheme="minorHAnsi" w:hAnsiTheme="minorHAnsi"/>
        </w:rPr>
        <w:t xml:space="preserve">OGGETTO: Dichiarazione sostitutiva ex DPR 445/2000 attestante l’assenza di conflitto di interesse con l’organizzazione proponente, terzietà e/o assenza di interessi </w:t>
      </w:r>
      <w:r w:rsidR="005446CD" w:rsidRPr="00C40982">
        <w:rPr>
          <w:rFonts w:asciiTheme="minorHAnsi" w:hAnsiTheme="minorHAnsi"/>
        </w:rPr>
        <w:t>finanziari, economici che possono determinare un’influenza nel contesto della procedura di aggiudicazione o nella fase di esecuzione ai sensi dell’art 2 REG UE n. 1831 del 2015</w:t>
      </w:r>
    </w:p>
    <w:p w14:paraId="539859FD" w14:textId="6F4CB2CE" w:rsidR="000E24D9" w:rsidRPr="00C40982" w:rsidRDefault="00CD6F20" w:rsidP="000E24D9">
      <w:pPr>
        <w:pStyle w:val="Titolo2"/>
        <w:jc w:val="both"/>
        <w:rPr>
          <w:rFonts w:asciiTheme="minorHAnsi" w:hAnsiTheme="minorHAnsi"/>
          <w:lang w:val="en-US"/>
        </w:rPr>
      </w:pPr>
      <w:proofErr w:type="spellStart"/>
      <w:r w:rsidRPr="004A47E8">
        <w:rPr>
          <w:rFonts w:asciiTheme="minorHAnsi" w:hAnsiTheme="minorHAnsi"/>
          <w:lang w:val="en-US"/>
        </w:rPr>
        <w:t>Procedura</w:t>
      </w:r>
      <w:proofErr w:type="spellEnd"/>
      <w:r w:rsidRPr="004A47E8">
        <w:rPr>
          <w:rFonts w:asciiTheme="minorHAnsi" w:hAnsiTheme="minorHAnsi"/>
          <w:lang w:val="en-US"/>
        </w:rPr>
        <w:t xml:space="preserve"> di </w:t>
      </w:r>
      <w:proofErr w:type="spellStart"/>
      <w:r w:rsidRPr="004A47E8">
        <w:rPr>
          <w:rFonts w:asciiTheme="minorHAnsi" w:hAnsiTheme="minorHAnsi"/>
          <w:lang w:val="en-US"/>
        </w:rPr>
        <w:t>selezione</w:t>
      </w:r>
      <w:proofErr w:type="spellEnd"/>
      <w:r w:rsidRPr="004A47E8">
        <w:rPr>
          <w:rFonts w:asciiTheme="minorHAnsi" w:hAnsiTheme="minorHAnsi"/>
          <w:lang w:val="en-US"/>
        </w:rPr>
        <w:t xml:space="preserve"> </w:t>
      </w:r>
      <w:r w:rsidR="000E24D9" w:rsidRPr="004A47E8">
        <w:rPr>
          <w:rFonts w:asciiTheme="minorHAnsi" w:hAnsiTheme="minorHAnsi"/>
          <w:lang w:val="en-US"/>
        </w:rPr>
        <w:t xml:space="preserve">“Berry Swing: Little European heroes against climate change! </w:t>
      </w:r>
      <w:r w:rsidR="000E24D9" w:rsidRPr="00C40982">
        <w:rPr>
          <w:rFonts w:asciiTheme="minorHAnsi" w:hAnsiTheme="minorHAnsi"/>
          <w:lang w:val="en-US"/>
        </w:rPr>
        <w:t>Best European Reliability and Youthfulness” (</w:t>
      </w:r>
      <w:proofErr w:type="spellStart"/>
      <w:r w:rsidR="000E24D9" w:rsidRPr="00C40982">
        <w:rPr>
          <w:rFonts w:asciiTheme="minorHAnsi" w:hAnsiTheme="minorHAnsi"/>
          <w:lang w:val="en-US"/>
        </w:rPr>
        <w:t>Acronimo</w:t>
      </w:r>
      <w:proofErr w:type="spellEnd"/>
      <w:r w:rsidR="000E24D9" w:rsidRPr="00C40982">
        <w:rPr>
          <w:rFonts w:asciiTheme="minorHAnsi" w:hAnsiTheme="minorHAnsi"/>
          <w:lang w:val="en-US"/>
        </w:rPr>
        <w:t>: B.E.RR.Y. Swing)</w:t>
      </w:r>
    </w:p>
    <w:p w14:paraId="16C11D06" w14:textId="455ABE34" w:rsidR="000E24D9" w:rsidRPr="00C40982" w:rsidRDefault="000E24D9" w:rsidP="000E24D9">
      <w:pPr>
        <w:jc w:val="center"/>
        <w:rPr>
          <w:b/>
          <w:bCs/>
          <w:i w:val="0"/>
          <w:iCs w:val="0"/>
        </w:rPr>
      </w:pPr>
      <w:r w:rsidRPr="00C40982">
        <w:rPr>
          <w:b/>
          <w:bCs/>
          <w:i w:val="0"/>
          <w:iCs w:val="0"/>
        </w:rPr>
        <w:t xml:space="preserve">Avviso pubblicato nella GU dell’Unione Europea il </w:t>
      </w:r>
      <w:r w:rsidR="00A0635E">
        <w:rPr>
          <w:b/>
          <w:bCs/>
          <w:i w:val="0"/>
          <w:iCs w:val="0"/>
        </w:rPr>
        <w:t>22</w:t>
      </w:r>
      <w:r w:rsidRPr="00C40982">
        <w:rPr>
          <w:b/>
          <w:bCs/>
          <w:i w:val="0"/>
          <w:iCs w:val="0"/>
        </w:rPr>
        <w:t xml:space="preserve"> novembre al n. </w:t>
      </w:r>
      <w:r w:rsidR="00A0635E">
        <w:rPr>
          <w:b/>
          <w:bCs/>
          <w:i w:val="0"/>
          <w:iCs w:val="0"/>
        </w:rPr>
        <w:t>174198-2024</w:t>
      </w:r>
    </w:p>
    <w:p w14:paraId="0983280E" w14:textId="1EF6D980" w:rsidR="000E24D9" w:rsidRPr="00C40982" w:rsidRDefault="000E24D9" w:rsidP="000E24D9">
      <w:pPr>
        <w:spacing w:line="360" w:lineRule="auto"/>
        <w:jc w:val="both"/>
        <w:rPr>
          <w:i w:val="0"/>
          <w:iCs w:val="0"/>
        </w:rPr>
      </w:pPr>
      <w:r w:rsidRPr="00C40982">
        <w:rPr>
          <w:i w:val="0"/>
          <w:iCs w:val="0"/>
        </w:rPr>
        <w:t xml:space="preserve">Il/la sottoscritto/a __________________________ nato/a </w:t>
      </w:r>
      <w:proofErr w:type="spellStart"/>
      <w:r w:rsidRPr="00C40982">
        <w:rPr>
          <w:i w:val="0"/>
          <w:iCs w:val="0"/>
        </w:rPr>
        <w:t>a</w:t>
      </w:r>
      <w:proofErr w:type="spellEnd"/>
      <w:r w:rsidRPr="00C40982">
        <w:rPr>
          <w:i w:val="0"/>
          <w:iCs w:val="0"/>
        </w:rPr>
        <w:t xml:space="preserve"> ____________ (XX) il ____/___/___/, CF_____________________________, Telefono_______________________ email_____________@____________ in qualità di legale rappresentante di___________________________ (cd. Operatore economico), con sede in ____________________________________, PIVA (o altro numero di identificazione nazionale)</w:t>
      </w:r>
      <w:r w:rsidR="001E62AF" w:rsidRPr="00C40982">
        <w:rPr>
          <w:i w:val="0"/>
          <w:iCs w:val="0"/>
        </w:rPr>
        <w:t xml:space="preserve"> </w:t>
      </w:r>
      <w:r w:rsidR="005446CD" w:rsidRPr="00C40982">
        <w:rPr>
          <w:i w:val="0"/>
          <w:iCs w:val="0"/>
        </w:rPr>
        <w:t>_______________</w:t>
      </w:r>
      <w:r w:rsidR="00C40982" w:rsidRPr="00C40982">
        <w:t xml:space="preserve">, </w:t>
      </w:r>
      <w:r w:rsidR="00C40982" w:rsidRPr="00C40982">
        <w:rPr>
          <w:i w:val="0"/>
          <w:iCs w:val="0"/>
        </w:rPr>
        <w:t>consapevole delle responsabilità, anche penali, previste dal DPR 445/2000, in particolare all’art 76 del richiamato DPR, dal Codice penale italiano e dalle leggi speciali in materia, per le ipotesi di falsità in atti e dichiarazioni false o mendaci</w:t>
      </w:r>
    </w:p>
    <w:p w14:paraId="07A44F65" w14:textId="48307199" w:rsidR="000E24D9" w:rsidRPr="00C40982" w:rsidRDefault="000E24D9" w:rsidP="000E24D9">
      <w:pPr>
        <w:spacing w:line="360" w:lineRule="auto"/>
        <w:jc w:val="both"/>
        <w:rPr>
          <w:sz w:val="16"/>
          <w:szCs w:val="16"/>
        </w:rPr>
      </w:pPr>
      <w:r w:rsidRPr="00C40982">
        <w:rPr>
          <w:sz w:val="16"/>
          <w:szCs w:val="16"/>
        </w:rPr>
        <w:t>(</w:t>
      </w:r>
      <w:r w:rsidRPr="00C40982">
        <w:rPr>
          <w:b/>
          <w:bCs/>
          <w:sz w:val="16"/>
          <w:szCs w:val="16"/>
        </w:rPr>
        <w:t>N.B. in caso di Associazione Temporanea, raggruppamento temporaneo o reti di imprese</w:t>
      </w:r>
      <w:r w:rsidR="001E62AF" w:rsidRPr="00C40982">
        <w:rPr>
          <w:b/>
          <w:bCs/>
          <w:sz w:val="16"/>
          <w:szCs w:val="16"/>
        </w:rPr>
        <w:t>,</w:t>
      </w:r>
      <w:r w:rsidRPr="00C40982">
        <w:rPr>
          <w:b/>
          <w:bCs/>
          <w:sz w:val="16"/>
          <w:szCs w:val="16"/>
        </w:rPr>
        <w:t xml:space="preserve"> </w:t>
      </w:r>
      <w:r w:rsidR="005446CD" w:rsidRPr="00C40982">
        <w:rPr>
          <w:b/>
          <w:bCs/>
          <w:sz w:val="16"/>
          <w:szCs w:val="16"/>
        </w:rPr>
        <w:t xml:space="preserve">costituiti o non costituiti, ciascun legale rappresentante dovrà sottoscrivere e trasmettere la presente dichiarazione per </w:t>
      </w:r>
      <w:r w:rsidR="00A75FF4" w:rsidRPr="00C40982">
        <w:rPr>
          <w:b/>
          <w:bCs/>
          <w:sz w:val="16"/>
          <w:szCs w:val="16"/>
        </w:rPr>
        <w:t>l’ente che rappresenta</w:t>
      </w:r>
      <w:r w:rsidRPr="00C40982">
        <w:rPr>
          <w:sz w:val="16"/>
          <w:szCs w:val="16"/>
        </w:rPr>
        <w:t>)</w:t>
      </w:r>
    </w:p>
    <w:p w14:paraId="34D31503" w14:textId="7A39EC78" w:rsidR="005446CD" w:rsidRPr="00C40982" w:rsidRDefault="001E62AF" w:rsidP="00A75FF4">
      <w:pPr>
        <w:spacing w:line="360" w:lineRule="auto"/>
        <w:jc w:val="center"/>
        <w:rPr>
          <w:i w:val="0"/>
          <w:iCs w:val="0"/>
        </w:rPr>
      </w:pPr>
      <w:r w:rsidRPr="00C40982">
        <w:rPr>
          <w:i w:val="0"/>
          <w:iCs w:val="0"/>
        </w:rPr>
        <w:t>PER IL</w:t>
      </w:r>
      <w:r w:rsidR="005446CD" w:rsidRPr="00C40982">
        <w:rPr>
          <w:i w:val="0"/>
          <w:iCs w:val="0"/>
        </w:rPr>
        <w:t xml:space="preserve"> CASO DI AGGIUDICAZIONE </w:t>
      </w:r>
      <w:r w:rsidRPr="00C40982">
        <w:rPr>
          <w:i w:val="0"/>
          <w:iCs w:val="0"/>
        </w:rPr>
        <w:t>DEL CONTRATTO DI APPALTO</w:t>
      </w:r>
      <w:r w:rsidR="00A75FF4" w:rsidRPr="00C40982">
        <w:rPr>
          <w:i w:val="0"/>
          <w:iCs w:val="0"/>
        </w:rPr>
        <w:t xml:space="preserve"> </w:t>
      </w:r>
      <w:r w:rsidR="005446CD" w:rsidRPr="00C40982">
        <w:rPr>
          <w:i w:val="0"/>
          <w:iCs w:val="0"/>
        </w:rPr>
        <w:t>DICHIARA</w:t>
      </w:r>
      <w:r w:rsidR="00DF518F" w:rsidRPr="00C40982">
        <w:rPr>
          <w:i w:val="0"/>
          <w:iCs w:val="0"/>
        </w:rPr>
        <w:t xml:space="preserve"> CHE L’OPERATORE ECONOMICO, SUOI DIPENDENTI, SOCI O AMMINISTRATORI</w:t>
      </w:r>
      <w:r w:rsidR="00A75FF4" w:rsidRPr="00C40982">
        <w:rPr>
          <w:i w:val="0"/>
          <w:iCs w:val="0"/>
        </w:rPr>
        <w:t>:</w:t>
      </w:r>
    </w:p>
    <w:p w14:paraId="49806118" w14:textId="6EE5A6E2" w:rsidR="001E62AF" w:rsidRPr="00C40982" w:rsidRDefault="00DF518F" w:rsidP="00902004">
      <w:pPr>
        <w:pStyle w:val="Paragrafoelenco"/>
        <w:numPr>
          <w:ilvl w:val="0"/>
          <w:numId w:val="1"/>
        </w:numPr>
        <w:spacing w:line="360" w:lineRule="auto"/>
        <w:jc w:val="both"/>
        <w:rPr>
          <w:i w:val="0"/>
          <w:iCs w:val="0"/>
        </w:rPr>
      </w:pPr>
      <w:r w:rsidRPr="00C40982">
        <w:rPr>
          <w:i w:val="0"/>
          <w:iCs w:val="0"/>
        </w:rPr>
        <w:t>N</w:t>
      </w:r>
      <w:r w:rsidR="001E62AF" w:rsidRPr="00C40982">
        <w:rPr>
          <w:i w:val="0"/>
          <w:iCs w:val="0"/>
        </w:rPr>
        <w:t>ell’espletamento della gara volta all’individuazione dell’organismo di esecuzione non hanno svolto alcuna attività preparatoria</w:t>
      </w:r>
      <w:r w:rsidRPr="00C40982">
        <w:rPr>
          <w:i w:val="0"/>
          <w:iCs w:val="0"/>
        </w:rPr>
        <w:t xml:space="preserve"> della gara</w:t>
      </w:r>
      <w:r w:rsidR="00902004" w:rsidRPr="00C40982">
        <w:rPr>
          <w:i w:val="0"/>
          <w:iCs w:val="0"/>
        </w:rPr>
        <w:t xml:space="preserve"> </w:t>
      </w:r>
      <w:r w:rsidR="004A47E8">
        <w:rPr>
          <w:i w:val="0"/>
          <w:iCs w:val="0"/>
        </w:rPr>
        <w:t xml:space="preserve">rimanendone terzi </w:t>
      </w:r>
      <w:r w:rsidR="00902004" w:rsidRPr="00C40982">
        <w:rPr>
          <w:i w:val="0"/>
          <w:iCs w:val="0"/>
        </w:rPr>
        <w:t>e</w:t>
      </w:r>
      <w:r w:rsidR="004A47E8">
        <w:rPr>
          <w:i w:val="0"/>
          <w:iCs w:val="0"/>
        </w:rPr>
        <w:t>,</w:t>
      </w:r>
      <w:r w:rsidR="00902004" w:rsidRPr="00C40982">
        <w:rPr>
          <w:i w:val="0"/>
          <w:iCs w:val="0"/>
        </w:rPr>
        <w:t xml:space="preserve"> dunque</w:t>
      </w:r>
      <w:r w:rsidR="004A47E8">
        <w:rPr>
          <w:i w:val="0"/>
          <w:iCs w:val="0"/>
        </w:rPr>
        <w:t>,</w:t>
      </w:r>
      <w:r w:rsidR="00902004" w:rsidRPr="00C40982">
        <w:rPr>
          <w:i w:val="0"/>
          <w:iCs w:val="0"/>
        </w:rPr>
        <w:t xml:space="preserve"> n</w:t>
      </w:r>
      <w:r w:rsidR="001E62AF" w:rsidRPr="00C40982">
        <w:rPr>
          <w:i w:val="0"/>
          <w:iCs w:val="0"/>
        </w:rPr>
        <w:t xml:space="preserve">on hanno potuto influenzarne il risultato, gli esiti </w:t>
      </w:r>
      <w:r w:rsidR="00902004" w:rsidRPr="00C40982">
        <w:rPr>
          <w:i w:val="0"/>
          <w:iCs w:val="0"/>
        </w:rPr>
        <w:t>né</w:t>
      </w:r>
      <w:r w:rsidR="001E62AF" w:rsidRPr="00C40982">
        <w:rPr>
          <w:i w:val="0"/>
          <w:iCs w:val="0"/>
        </w:rPr>
        <w:t xml:space="preserve"> la gestione; </w:t>
      </w:r>
    </w:p>
    <w:p w14:paraId="1DCD7F99" w14:textId="0945A1E9" w:rsidR="001E62AF" w:rsidRPr="00C40982" w:rsidRDefault="00DF518F" w:rsidP="001E62AF">
      <w:pPr>
        <w:pStyle w:val="Paragrafoelenco"/>
        <w:numPr>
          <w:ilvl w:val="0"/>
          <w:numId w:val="1"/>
        </w:numPr>
        <w:spacing w:line="360" w:lineRule="auto"/>
        <w:jc w:val="both"/>
        <w:rPr>
          <w:i w:val="0"/>
          <w:iCs w:val="0"/>
        </w:rPr>
      </w:pPr>
      <w:r w:rsidRPr="00C40982">
        <w:rPr>
          <w:i w:val="0"/>
          <w:iCs w:val="0"/>
        </w:rPr>
        <w:t xml:space="preserve">Non hanno, direttamente o indirettamente, un interesse finanziario, economico che può essere percepito come una minaccia nel contesto della procedura di aggiudicazione o nella fase di esecuzione; </w:t>
      </w:r>
    </w:p>
    <w:p w14:paraId="59E7769E" w14:textId="4C90837D" w:rsidR="00DF518F" w:rsidRPr="00C40982" w:rsidRDefault="00DF518F" w:rsidP="001E62AF">
      <w:pPr>
        <w:pStyle w:val="Paragrafoelenco"/>
        <w:numPr>
          <w:ilvl w:val="0"/>
          <w:numId w:val="1"/>
        </w:numPr>
        <w:spacing w:line="360" w:lineRule="auto"/>
        <w:jc w:val="both"/>
        <w:rPr>
          <w:i w:val="0"/>
          <w:iCs w:val="0"/>
        </w:rPr>
      </w:pPr>
      <w:r w:rsidRPr="00C40982">
        <w:rPr>
          <w:i w:val="0"/>
          <w:iCs w:val="0"/>
        </w:rPr>
        <w:t>Non si trovano in una situazione in cui l’esecuzione imparziale e obiettiva del programma sia compromessa per motivi inerenti a interessi economici, affinità politiche o nazionali, legami familiari o affettivi od ogni altra comunanza di interessi</w:t>
      </w:r>
      <w:r w:rsidR="00C40982" w:rsidRPr="00C40982">
        <w:rPr>
          <w:i w:val="0"/>
          <w:iCs w:val="0"/>
        </w:rPr>
        <w:t xml:space="preserve"> ai sensi dell’art 2 REG UE n. 1831 del 2015</w:t>
      </w:r>
      <w:r w:rsidRPr="00C40982">
        <w:rPr>
          <w:i w:val="0"/>
          <w:iCs w:val="0"/>
        </w:rPr>
        <w:t xml:space="preserve">. </w:t>
      </w:r>
    </w:p>
    <w:p w14:paraId="7506293D" w14:textId="5B88C7EA" w:rsidR="001447A5" w:rsidRPr="00C40982" w:rsidRDefault="00A75FF4" w:rsidP="00A75FF4">
      <w:pPr>
        <w:spacing w:line="360" w:lineRule="auto"/>
        <w:jc w:val="both"/>
      </w:pPr>
      <w:r w:rsidRPr="00C40982">
        <w:rPr>
          <w:i w:val="0"/>
          <w:iCs w:val="0"/>
        </w:rPr>
        <w:t>LUOGO/DATA                                                                                                    TIMBRO E FIRMA</w:t>
      </w:r>
    </w:p>
    <w:sectPr w:rsidR="001447A5" w:rsidRPr="00C4098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D97EB" w14:textId="77777777" w:rsidR="00714ED6" w:rsidRDefault="00714ED6" w:rsidP="000E24D9">
      <w:pPr>
        <w:spacing w:after="0" w:line="240" w:lineRule="auto"/>
      </w:pPr>
      <w:r>
        <w:separator/>
      </w:r>
    </w:p>
  </w:endnote>
  <w:endnote w:type="continuationSeparator" w:id="0">
    <w:p w14:paraId="28876B6D" w14:textId="77777777" w:rsidR="00714ED6" w:rsidRDefault="00714ED6" w:rsidP="000E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449D2" w14:textId="40D62F7E" w:rsidR="004A47E8" w:rsidRPr="004A47E8" w:rsidRDefault="00C40982" w:rsidP="004A47E8">
    <w:pPr>
      <w:spacing w:line="360" w:lineRule="auto"/>
      <w:jc w:val="both"/>
      <w:rPr>
        <w:b/>
        <w:bCs/>
        <w:i w:val="0"/>
        <w:iCs w:val="0"/>
        <w:sz w:val="15"/>
        <w:szCs w:val="15"/>
      </w:rPr>
    </w:pPr>
    <w:r w:rsidRPr="004A47E8">
      <w:rPr>
        <w:b/>
        <w:bCs/>
        <w:sz w:val="15"/>
        <w:szCs w:val="15"/>
      </w:rPr>
      <w:t>Si allega documento di identità</w:t>
    </w:r>
    <w:r w:rsidR="004A47E8" w:rsidRPr="004A47E8">
      <w:rPr>
        <w:b/>
        <w:bCs/>
        <w:sz w:val="15"/>
        <w:szCs w:val="15"/>
      </w:rPr>
      <w:t xml:space="preserve"> - La presente dichiarazione è esente dall’imposta di bollo e non necessita dell’autenticazione della firma.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FEABC" w14:textId="77777777" w:rsidR="00714ED6" w:rsidRDefault="00714ED6" w:rsidP="000E24D9">
      <w:pPr>
        <w:spacing w:after="0" w:line="240" w:lineRule="auto"/>
      </w:pPr>
      <w:r>
        <w:separator/>
      </w:r>
    </w:p>
  </w:footnote>
  <w:footnote w:type="continuationSeparator" w:id="0">
    <w:p w14:paraId="6D5579E1" w14:textId="77777777" w:rsidR="00714ED6" w:rsidRDefault="00714ED6" w:rsidP="000E2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AFA39" w14:textId="77777777" w:rsidR="000E24D9" w:rsidRDefault="000E24D9" w:rsidP="000E24D9">
    <w:pPr>
      <w:pStyle w:val="Intestazione"/>
    </w:pPr>
    <w:r>
      <w:t>Su carta intestata dell’operatore economico partecipante</w:t>
    </w:r>
  </w:p>
  <w:p w14:paraId="6C1EACEB" w14:textId="77777777" w:rsidR="000E24D9" w:rsidRDefault="000E24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9601E"/>
    <w:multiLevelType w:val="hybridMultilevel"/>
    <w:tmpl w:val="40D8193E"/>
    <w:lvl w:ilvl="0" w:tplc="D660CFB8">
      <w:start w:val="14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4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D9"/>
    <w:rsid w:val="000E24D9"/>
    <w:rsid w:val="001447A5"/>
    <w:rsid w:val="001C2C70"/>
    <w:rsid w:val="001C7D55"/>
    <w:rsid w:val="001D0501"/>
    <w:rsid w:val="001D7E33"/>
    <w:rsid w:val="001E62AF"/>
    <w:rsid w:val="00205BEA"/>
    <w:rsid w:val="002148D0"/>
    <w:rsid w:val="00462121"/>
    <w:rsid w:val="004A47E8"/>
    <w:rsid w:val="005446CD"/>
    <w:rsid w:val="006F2441"/>
    <w:rsid w:val="00714ED6"/>
    <w:rsid w:val="00731DE6"/>
    <w:rsid w:val="007B2038"/>
    <w:rsid w:val="0084560E"/>
    <w:rsid w:val="008B6CB7"/>
    <w:rsid w:val="00902004"/>
    <w:rsid w:val="009B5C39"/>
    <w:rsid w:val="00A0635E"/>
    <w:rsid w:val="00A75FF4"/>
    <w:rsid w:val="00AE4E44"/>
    <w:rsid w:val="00AF4E95"/>
    <w:rsid w:val="00BF0626"/>
    <w:rsid w:val="00C40982"/>
    <w:rsid w:val="00C60A17"/>
    <w:rsid w:val="00CD6F20"/>
    <w:rsid w:val="00DF518F"/>
    <w:rsid w:val="00F2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110A"/>
  <w15:chartTrackingRefBased/>
  <w15:docId w15:val="{73FF2575-0225-6C43-9EED-5102EF9E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0982"/>
    <w:rPr>
      <w:i/>
      <w:iCs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0982"/>
    <w:pPr>
      <w:pBdr>
        <w:top w:val="single" w:sz="8" w:space="0" w:color="9B57D3" w:themeColor="accent2"/>
        <w:left w:val="single" w:sz="8" w:space="0" w:color="9B57D3" w:themeColor="accent2"/>
        <w:bottom w:val="single" w:sz="8" w:space="0" w:color="9B57D3" w:themeColor="accent2"/>
        <w:right w:val="single" w:sz="8" w:space="0" w:color="9B57D3" w:themeColor="accent2"/>
      </w:pBdr>
      <w:shd w:val="clear" w:color="auto" w:fill="EADDF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E1E75" w:themeColor="accent2" w:themeShade="7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0982"/>
    <w:pPr>
      <w:pBdr>
        <w:top w:val="single" w:sz="4" w:space="0" w:color="9B57D3" w:themeColor="accent2"/>
        <w:left w:val="single" w:sz="48" w:space="2" w:color="9B57D3" w:themeColor="accent2"/>
        <w:bottom w:val="single" w:sz="4" w:space="0" w:color="9B57D3" w:themeColor="accent2"/>
        <w:right w:val="single" w:sz="4" w:space="4" w:color="9B57D3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52EB0" w:themeColor="accent2" w:themeShade="BF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0982"/>
    <w:pPr>
      <w:pBdr>
        <w:left w:val="single" w:sz="48" w:space="2" w:color="9B57D3" w:themeColor="accent2"/>
        <w:bottom w:val="single" w:sz="4" w:space="0" w:color="9B57D3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52EB0" w:themeColor="accent2" w:themeShade="BF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0982"/>
    <w:pPr>
      <w:pBdr>
        <w:left w:val="single" w:sz="4" w:space="2" w:color="9B57D3" w:themeColor="accent2"/>
        <w:bottom w:val="single" w:sz="4" w:space="2" w:color="9B57D3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52EB0" w:themeColor="accent2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0982"/>
    <w:pPr>
      <w:pBdr>
        <w:left w:val="dotted" w:sz="4" w:space="2" w:color="9B57D3" w:themeColor="accent2"/>
        <w:bottom w:val="dotted" w:sz="4" w:space="2" w:color="9B57D3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52EB0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0982"/>
    <w:pPr>
      <w:pBdr>
        <w:bottom w:val="single" w:sz="4" w:space="2" w:color="D6BBED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52EB0" w:themeColor="accent2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0982"/>
    <w:pPr>
      <w:pBdr>
        <w:bottom w:val="dotted" w:sz="4" w:space="2" w:color="C29AE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52EB0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098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B57D3" w:themeColor="accent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098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B57D3" w:themeColor="accen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0982"/>
    <w:rPr>
      <w:rFonts w:asciiTheme="majorHAnsi" w:eastAsiaTheme="majorEastAsia" w:hAnsiTheme="majorHAnsi" w:cstheme="majorBidi"/>
      <w:b/>
      <w:bCs/>
      <w:i/>
      <w:iCs/>
      <w:color w:val="4E1E75" w:themeColor="accent2" w:themeShade="7F"/>
      <w:shd w:val="clear" w:color="auto" w:fill="EADDF6" w:themeFill="accent2" w:themeFillTint="33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0982"/>
    <w:rPr>
      <w:rFonts w:asciiTheme="majorHAnsi" w:eastAsiaTheme="majorEastAsia" w:hAnsiTheme="majorHAnsi" w:cstheme="majorBidi"/>
      <w:b/>
      <w:bCs/>
      <w:i/>
      <w:iCs/>
      <w:color w:val="752EB0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0982"/>
    <w:rPr>
      <w:rFonts w:asciiTheme="majorHAnsi" w:eastAsiaTheme="majorEastAsia" w:hAnsiTheme="majorHAnsi" w:cstheme="majorBidi"/>
      <w:b/>
      <w:bCs/>
      <w:i/>
      <w:iCs/>
      <w:color w:val="752EB0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0982"/>
    <w:rPr>
      <w:rFonts w:asciiTheme="majorHAnsi" w:eastAsiaTheme="majorEastAsia" w:hAnsiTheme="majorHAnsi" w:cstheme="majorBidi"/>
      <w:b/>
      <w:bCs/>
      <w:i/>
      <w:iCs/>
      <w:color w:val="752EB0" w:themeColor="accent2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0982"/>
    <w:rPr>
      <w:rFonts w:asciiTheme="majorHAnsi" w:eastAsiaTheme="majorEastAsia" w:hAnsiTheme="majorHAnsi" w:cstheme="majorBidi"/>
      <w:b/>
      <w:bCs/>
      <w:i/>
      <w:iCs/>
      <w:color w:val="752EB0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0982"/>
    <w:rPr>
      <w:rFonts w:asciiTheme="majorHAnsi" w:eastAsiaTheme="majorEastAsia" w:hAnsiTheme="majorHAnsi" w:cstheme="majorBidi"/>
      <w:i/>
      <w:iCs/>
      <w:color w:val="752EB0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0982"/>
    <w:rPr>
      <w:rFonts w:asciiTheme="majorHAnsi" w:eastAsiaTheme="majorEastAsia" w:hAnsiTheme="majorHAnsi" w:cstheme="majorBidi"/>
      <w:i/>
      <w:iCs/>
      <w:color w:val="752EB0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0982"/>
    <w:rPr>
      <w:rFonts w:asciiTheme="majorHAnsi" w:eastAsiaTheme="majorEastAsia" w:hAnsiTheme="majorHAnsi" w:cstheme="majorBidi"/>
      <w:i/>
      <w:iCs/>
      <w:color w:val="9B57D3" w:themeColor="accen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0982"/>
    <w:rPr>
      <w:rFonts w:asciiTheme="majorHAnsi" w:eastAsiaTheme="majorEastAsia" w:hAnsiTheme="majorHAnsi" w:cstheme="majorBidi"/>
      <w:i/>
      <w:iCs/>
      <w:color w:val="9B57D3" w:themeColor="accent2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0982"/>
    <w:pPr>
      <w:pBdr>
        <w:top w:val="single" w:sz="48" w:space="0" w:color="9B57D3" w:themeColor="accent2"/>
        <w:bottom w:val="single" w:sz="48" w:space="0" w:color="9B57D3" w:themeColor="accent2"/>
      </w:pBdr>
      <w:shd w:val="clear" w:color="auto" w:fill="9B57D3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C4098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B57D3" w:themeFill="accen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0982"/>
    <w:pPr>
      <w:pBdr>
        <w:bottom w:val="dotted" w:sz="8" w:space="10" w:color="9B57D3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E1E75" w:themeColor="accent2" w:themeShade="7F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0982"/>
    <w:rPr>
      <w:rFonts w:asciiTheme="majorHAnsi" w:eastAsiaTheme="majorEastAsia" w:hAnsiTheme="majorHAnsi" w:cstheme="majorBidi"/>
      <w:i/>
      <w:iCs/>
      <w:color w:val="4E1E75" w:themeColor="accent2" w:themeShade="7F"/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0982"/>
    <w:rPr>
      <w:i w:val="0"/>
      <w:iCs w:val="0"/>
      <w:color w:val="752EB0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0982"/>
    <w:rPr>
      <w:color w:val="752EB0" w:themeColor="accent2" w:themeShade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C40982"/>
    <w:pPr>
      <w:ind w:left="720"/>
      <w:contextualSpacing/>
    </w:pPr>
  </w:style>
  <w:style w:type="character" w:styleId="Enfasiintensa">
    <w:name w:val="Intense Emphasis"/>
    <w:uiPriority w:val="21"/>
    <w:qFormat/>
    <w:rsid w:val="00C4098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B57D3" w:themeColor="accent2"/>
      <w:shd w:val="clear" w:color="auto" w:fill="9B57D3" w:themeFill="accent2"/>
      <w:vertAlign w:val="baselin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0982"/>
    <w:pPr>
      <w:pBdr>
        <w:top w:val="dotted" w:sz="8" w:space="10" w:color="9B57D3" w:themeColor="accent2"/>
        <w:bottom w:val="dotted" w:sz="8" w:space="10" w:color="9B57D3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B57D3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0982"/>
    <w:rPr>
      <w:rFonts w:asciiTheme="majorHAnsi" w:eastAsiaTheme="majorEastAsia" w:hAnsiTheme="majorHAnsi" w:cstheme="majorBidi"/>
      <w:b/>
      <w:bCs/>
      <w:i/>
      <w:iCs/>
      <w:color w:val="9B57D3" w:themeColor="accent2"/>
      <w:sz w:val="20"/>
      <w:szCs w:val="20"/>
    </w:rPr>
  </w:style>
  <w:style w:type="character" w:styleId="Riferimentointenso">
    <w:name w:val="Intense Reference"/>
    <w:uiPriority w:val="32"/>
    <w:qFormat/>
    <w:rsid w:val="00C40982"/>
    <w:rPr>
      <w:b/>
      <w:bCs/>
      <w:i/>
      <w:iCs/>
      <w:smallCaps/>
      <w:color w:val="9B57D3" w:themeColor="accent2"/>
      <w:u w:color="9B57D3" w:themeColor="accent2"/>
    </w:rPr>
  </w:style>
  <w:style w:type="paragraph" w:styleId="Intestazione">
    <w:name w:val="header"/>
    <w:basedOn w:val="Normale"/>
    <w:link w:val="IntestazioneCarattere"/>
    <w:uiPriority w:val="99"/>
    <w:unhideWhenUsed/>
    <w:rsid w:val="000E24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4D9"/>
  </w:style>
  <w:style w:type="paragraph" w:styleId="Pidipagina">
    <w:name w:val="footer"/>
    <w:basedOn w:val="Normale"/>
    <w:link w:val="PidipaginaCarattere"/>
    <w:uiPriority w:val="99"/>
    <w:unhideWhenUsed/>
    <w:rsid w:val="000E24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24D9"/>
  </w:style>
  <w:style w:type="character" w:styleId="Collegamentoipertestuale">
    <w:name w:val="Hyperlink"/>
    <w:basedOn w:val="Carpredefinitoparagrafo"/>
    <w:uiPriority w:val="99"/>
    <w:unhideWhenUsed/>
    <w:rsid w:val="000E24D9"/>
    <w:rPr>
      <w:color w:val="0066FF" w:themeColor="hyperlink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40982"/>
    <w:rPr>
      <w:b/>
      <w:bCs/>
      <w:color w:val="752EB0" w:themeColor="accent2" w:themeShade="BF"/>
      <w:sz w:val="18"/>
      <w:szCs w:val="18"/>
    </w:rPr>
  </w:style>
  <w:style w:type="character" w:styleId="Enfasigrassetto">
    <w:name w:val="Strong"/>
    <w:uiPriority w:val="22"/>
    <w:qFormat/>
    <w:rsid w:val="00C40982"/>
    <w:rPr>
      <w:b/>
      <w:bCs/>
      <w:spacing w:val="0"/>
    </w:rPr>
  </w:style>
  <w:style w:type="character" w:styleId="Enfasicorsivo">
    <w:name w:val="Emphasis"/>
    <w:uiPriority w:val="20"/>
    <w:qFormat/>
    <w:rsid w:val="00C40982"/>
    <w:rPr>
      <w:rFonts w:asciiTheme="majorHAnsi" w:eastAsiaTheme="majorEastAsia" w:hAnsiTheme="majorHAnsi" w:cstheme="majorBidi"/>
      <w:b/>
      <w:bCs/>
      <w:i/>
      <w:iCs/>
      <w:color w:val="9B57D3" w:themeColor="accent2"/>
      <w:bdr w:val="single" w:sz="18" w:space="0" w:color="EADDF6" w:themeColor="accent2" w:themeTint="33"/>
      <w:shd w:val="clear" w:color="auto" w:fill="EADDF6" w:themeFill="accent2" w:themeFillTint="33"/>
    </w:rPr>
  </w:style>
  <w:style w:type="paragraph" w:styleId="Nessunaspaziatura">
    <w:name w:val="No Spacing"/>
    <w:basedOn w:val="Normale"/>
    <w:uiPriority w:val="1"/>
    <w:qFormat/>
    <w:rsid w:val="00C40982"/>
    <w:pPr>
      <w:spacing w:after="0" w:line="240" w:lineRule="auto"/>
    </w:pPr>
  </w:style>
  <w:style w:type="character" w:styleId="Enfasidelicata">
    <w:name w:val="Subtle Emphasis"/>
    <w:uiPriority w:val="19"/>
    <w:qFormat/>
    <w:rsid w:val="00C40982"/>
    <w:rPr>
      <w:rFonts w:asciiTheme="majorHAnsi" w:eastAsiaTheme="majorEastAsia" w:hAnsiTheme="majorHAnsi" w:cstheme="majorBidi"/>
      <w:i/>
      <w:iCs/>
      <w:color w:val="9B57D3" w:themeColor="accent2"/>
    </w:rPr>
  </w:style>
  <w:style w:type="character" w:styleId="Riferimentodelicato">
    <w:name w:val="Subtle Reference"/>
    <w:uiPriority w:val="31"/>
    <w:qFormat/>
    <w:rsid w:val="00C40982"/>
    <w:rPr>
      <w:i/>
      <w:iCs/>
      <w:smallCaps/>
      <w:color w:val="9B57D3" w:themeColor="accent2"/>
      <w:u w:color="9B57D3" w:themeColor="accent2"/>
    </w:rPr>
  </w:style>
  <w:style w:type="character" w:styleId="Titolodellibro">
    <w:name w:val="Book Title"/>
    <w:uiPriority w:val="33"/>
    <w:qFormat/>
    <w:rsid w:val="00C40982"/>
    <w:rPr>
      <w:rFonts w:asciiTheme="majorHAnsi" w:eastAsiaTheme="majorEastAsia" w:hAnsiTheme="majorHAnsi" w:cstheme="majorBidi"/>
      <w:b/>
      <w:bCs/>
      <w:i/>
      <w:iCs/>
      <w:smallCaps/>
      <w:color w:val="752EB0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40982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0E24D9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so@register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Riunioni ione">
  <a:themeElements>
    <a:clrScheme name="Viol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Riunioni ione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iunioni ione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8170</dc:creator>
  <cp:keywords/>
  <dc:description/>
  <cp:lastModifiedBy>8170</cp:lastModifiedBy>
  <cp:revision>7</cp:revision>
  <dcterms:created xsi:type="dcterms:W3CDTF">2024-11-15T16:44:00Z</dcterms:created>
  <dcterms:modified xsi:type="dcterms:W3CDTF">2024-11-22T09:25:00Z</dcterms:modified>
</cp:coreProperties>
</file>